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A949" w14:textId="6402072F" w:rsidR="001201BC" w:rsidRDefault="001201BC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201BC">
        <w:rPr>
          <w:rFonts w:ascii="Arial" w:hAnsi="Arial" w:cs="Arial"/>
          <w:b/>
          <w:szCs w:val="24"/>
        </w:rPr>
        <w:t>КНАУФ – генеральный партнер BIF 2024 «Вектор роста»</w:t>
      </w:r>
    </w:p>
    <w:p w14:paraId="02B92CBE" w14:textId="77777777" w:rsidR="001201BC" w:rsidRPr="001201BC" w:rsidRDefault="001201BC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21F23415" w14:textId="68DAE41F" w:rsidR="001201BC" w:rsidRDefault="001201BC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201BC">
        <w:rPr>
          <w:rFonts w:ascii="Arial" w:hAnsi="Arial" w:cs="Arial"/>
          <w:bCs/>
          <w:szCs w:val="24"/>
        </w:rPr>
        <w:t>В 2024 году КНАУФ в очередной раз выступил генеральным партнером Всероссийского архитектурного фестиваля Best Interior Festival (BIF), организуемого Союзом московских архитекторов. Фестиваль пройдет 12 – 14 ноября в Гостином дворе в Москве на улице Ильинка. Помимо всеобъемлющей поддержки мероприятия КНАУФ проведет собственный круглый стол о составляющих комфорта проживания в современном многоквартирном доме, представит свои решения на собственном стенде и стенде архитектурного бюро, вручит специальный приз в номинации «Реализованный общественный интерьер».</w:t>
      </w:r>
    </w:p>
    <w:p w14:paraId="306E6F93" w14:textId="77777777" w:rsidR="001201BC" w:rsidRPr="001201BC" w:rsidRDefault="001201BC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63C4C5F2" w14:textId="23DFF2E0" w:rsidR="001201BC" w:rsidRDefault="001201BC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201BC">
        <w:rPr>
          <w:rFonts w:ascii="Arial" w:hAnsi="Arial" w:cs="Arial"/>
          <w:bCs/>
          <w:szCs w:val="24"/>
        </w:rPr>
        <w:t>КНАУФ проведет круглый стол</w:t>
      </w:r>
    </w:p>
    <w:p w14:paraId="61753764" w14:textId="77777777" w:rsidR="001201BC" w:rsidRPr="001201BC" w:rsidRDefault="001201BC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0EEAB739" w14:textId="3CDA84AB" w:rsidR="001201BC" w:rsidRDefault="001201BC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201BC">
        <w:rPr>
          <w:rFonts w:ascii="Arial" w:hAnsi="Arial" w:cs="Arial"/>
          <w:bCs/>
          <w:szCs w:val="24"/>
        </w:rPr>
        <w:t>В день открытия Фестиваля, 12 ноября, с 13.15 до 14.30 КНАУФ проведет круглый стол «Как улучшить комфорт жилого пространства в многоквартирном доме». На нем архитекторы, застройщики, производители и поставщики строительных систем обсудят слагаемые комфорта пребывания в современном многоквартирном доме, критерии выбора покупателями квартиры в текущих рыночных условиях.</w:t>
      </w:r>
    </w:p>
    <w:p w14:paraId="6833BCD4" w14:textId="77777777" w:rsidR="001201BC" w:rsidRPr="001201BC" w:rsidRDefault="001201BC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5D83C52B" w14:textId="2F47C856" w:rsidR="001201BC" w:rsidRDefault="001201BC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201BC">
        <w:rPr>
          <w:rFonts w:ascii="Arial" w:hAnsi="Arial" w:cs="Arial"/>
          <w:bCs/>
          <w:szCs w:val="24"/>
        </w:rPr>
        <w:t>Помимо представителей КНАУФ в круглом столе запланировано участие куратора BIF 2024 года архитектора Бориса Уборевича-Боровского, директора по маркетингу LEGENDA Всеволода Глазунова и других. Модератором круглого стола выступит главный редактор информационного агентства «Строительство» Александр Гусев.</w:t>
      </w:r>
    </w:p>
    <w:p w14:paraId="6FDD6155" w14:textId="77777777" w:rsidR="001201BC" w:rsidRPr="001201BC" w:rsidRDefault="001201BC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232FFD0E" w14:textId="2EB55ACF" w:rsidR="001201BC" w:rsidRDefault="001201BC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201BC">
        <w:rPr>
          <w:rFonts w:ascii="Arial" w:hAnsi="Arial" w:cs="Arial"/>
          <w:bCs/>
          <w:szCs w:val="24"/>
        </w:rPr>
        <w:t>Стенд КНАУФ</w:t>
      </w:r>
    </w:p>
    <w:p w14:paraId="7E6978AF" w14:textId="77777777" w:rsidR="001201BC" w:rsidRPr="001201BC" w:rsidRDefault="001201BC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030BD449" w14:textId="01E114A9" w:rsidR="001201BC" w:rsidRDefault="001201BC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201BC">
        <w:rPr>
          <w:rFonts w:ascii="Arial" w:hAnsi="Arial" w:cs="Arial"/>
          <w:bCs/>
          <w:szCs w:val="24"/>
        </w:rPr>
        <w:t>В экспозиционной части Фестиваля КНАУФ выступит с собственным минималистичным стендом, концепция создания которого также отражает представление компании о современном комфорте. Все решения компании будут представлены в цифровом виде. Доступ к ним можно будет получить через тач-панели, установленные в уютной лаунж-зоне.</w:t>
      </w:r>
    </w:p>
    <w:p w14:paraId="32E24D1F" w14:textId="77777777" w:rsidR="001201BC" w:rsidRPr="001201BC" w:rsidRDefault="001201BC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77DBB1F5" w14:textId="12898902" w:rsidR="001201BC" w:rsidRDefault="001201BC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201BC">
        <w:rPr>
          <w:rFonts w:ascii="Arial" w:hAnsi="Arial" w:cs="Arial"/>
          <w:bCs/>
          <w:szCs w:val="24"/>
        </w:rPr>
        <w:t>Современный цифровой формат позволяет продемонстрировать решения для строительства различных типов объектов – жилых зданий, социальных объектов, медицинских и спортивных, а также коммерческих. Комплектные системы КНАУФ помогают решать различные задачи при строительстве – звукоизоляция, огнезащита, защита от влаги и даже узкопрофильные – такие как рентгенозащита и многие другие. Здесь же все про новинки компании – листовые материалы нового поколения, обладающие лучшими свойствами.</w:t>
      </w:r>
    </w:p>
    <w:p w14:paraId="4159C7FA" w14:textId="77777777" w:rsidR="001201BC" w:rsidRPr="001201BC" w:rsidRDefault="001201BC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4247021C" w14:textId="78B7818F" w:rsidR="001201BC" w:rsidRDefault="001201BC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201BC">
        <w:rPr>
          <w:rFonts w:ascii="Arial" w:hAnsi="Arial" w:cs="Arial"/>
          <w:bCs/>
          <w:szCs w:val="24"/>
        </w:rPr>
        <w:t>На огромном экране будут демонстрироваться специально подобранные видеоролики. Дизайн пространства строгий и лаконичный одновременно создает ощущение комфорта и мягкости. Обсудить увиденное и услышанное можно будет, сидя в удобных креслах.</w:t>
      </w:r>
    </w:p>
    <w:p w14:paraId="1D604D7D" w14:textId="77777777" w:rsidR="001201BC" w:rsidRPr="001201BC" w:rsidRDefault="001201BC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3928D18D" w14:textId="47FD4722" w:rsidR="001201BC" w:rsidRDefault="001201BC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201BC">
        <w:rPr>
          <w:rFonts w:ascii="Arial" w:hAnsi="Arial" w:cs="Arial"/>
          <w:bCs/>
          <w:szCs w:val="24"/>
        </w:rPr>
        <w:t>Решения КНАУФ для стенда архитектурного бюро</w:t>
      </w:r>
    </w:p>
    <w:p w14:paraId="5A9EBE77" w14:textId="77777777" w:rsidR="001201BC" w:rsidRPr="001201BC" w:rsidRDefault="001201BC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6DFBDED8" w14:textId="30518F76" w:rsidR="001201BC" w:rsidRDefault="001201BC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201BC">
        <w:rPr>
          <w:rFonts w:ascii="Arial" w:hAnsi="Arial" w:cs="Arial"/>
          <w:bCs/>
          <w:szCs w:val="24"/>
        </w:rPr>
        <w:t xml:space="preserve">Архитектор Armstrong KCS Татьяна Москвина совместно с архитектурным бюро </w:t>
      </w:r>
      <w:r w:rsidR="00D37220">
        <w:rPr>
          <w:rFonts w:ascii="Arial" w:hAnsi="Arial" w:cs="Arial"/>
          <w:bCs/>
          <w:szCs w:val="24"/>
        </w:rPr>
        <w:t>Стенберг Анастасии</w:t>
      </w:r>
      <w:r w:rsidRPr="001201BC">
        <w:rPr>
          <w:rFonts w:ascii="Arial" w:hAnsi="Arial" w:cs="Arial"/>
          <w:bCs/>
          <w:szCs w:val="24"/>
        </w:rPr>
        <w:t xml:space="preserve"> разработали нестандартный потолок и текстильную перегородку Armstrong из стеклоткани для стенда №6. Сертифицированный подрядчик Armstrong выполнил потолочное решение из акустических «островов» Armstrong Optima Canopy L. Монтаж произведен с </w:t>
      </w:r>
      <w:r w:rsidRPr="001201BC">
        <w:rPr>
          <w:rFonts w:ascii="Arial" w:hAnsi="Arial" w:cs="Arial"/>
          <w:bCs/>
          <w:szCs w:val="24"/>
        </w:rPr>
        <w:lastRenderedPageBreak/>
        <w:t>использованием широко пролетной подвесной системы Armstrong Longspan и UV-profile.</w:t>
      </w:r>
    </w:p>
    <w:p w14:paraId="3F01ED66" w14:textId="77777777" w:rsidR="001201BC" w:rsidRPr="001201BC" w:rsidRDefault="001201BC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72A0EF63" w14:textId="03A5FB48" w:rsidR="001201BC" w:rsidRDefault="001201BC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201BC">
        <w:rPr>
          <w:rFonts w:ascii="Arial" w:hAnsi="Arial" w:cs="Arial"/>
          <w:bCs/>
          <w:szCs w:val="24"/>
        </w:rPr>
        <w:t>Конкурс и специальный приз в номинации «Реализованный общественный интерьер»</w:t>
      </w:r>
    </w:p>
    <w:p w14:paraId="11A5B135" w14:textId="77777777" w:rsidR="001201BC" w:rsidRPr="001201BC" w:rsidRDefault="001201BC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230CB0F6" w14:textId="692E6579" w:rsidR="001201BC" w:rsidRDefault="001201BC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201BC">
        <w:rPr>
          <w:rFonts w:ascii="Arial" w:hAnsi="Arial" w:cs="Arial"/>
          <w:bCs/>
          <w:szCs w:val="24"/>
        </w:rPr>
        <w:t>В рамках Фестиваля BIF с момента его основания проводится Всероссийский архитектурный смотр-конкурс на присуждение Национальной премии «Лучший интерьер». По словам основателей, конкурс призван обеспечить эффективный поиск свежих решений и неординарных идей в интерьерном дизайне, а также выявить в профессиональной среде новые талантливые имена.  В момент рождения идеи его проведения КНАУФ принял ее и поддержал. Компания ежегодно по своему выбору награждает номинантов конкурса за лучшие по ее мнению проекты.</w:t>
      </w:r>
    </w:p>
    <w:p w14:paraId="59B4AEE2" w14:textId="77777777" w:rsidR="001201BC" w:rsidRPr="001201BC" w:rsidRDefault="001201BC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38ED9AEB" w14:textId="39875374" w:rsidR="001201BC" w:rsidRDefault="001201BC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201BC">
        <w:rPr>
          <w:rFonts w:ascii="Arial" w:hAnsi="Arial" w:cs="Arial"/>
          <w:bCs/>
          <w:szCs w:val="24"/>
        </w:rPr>
        <w:t>В рамках смотра-конкурса 2024-го года КНАУФ учреждает собственную специальную номинацию по наиболее удачному применению материалов сухого строительства КНАУФ в разделе «Реализованный общественный интерьер». На основании решения жюри победитель в ней будет награжден памятным дипломом и особым призом – путешествием с осмотром архитектурных достопримечательностей и раскрытием деталей технических решений их создания.</w:t>
      </w:r>
    </w:p>
    <w:p w14:paraId="17996049" w14:textId="77777777" w:rsidR="001201BC" w:rsidRPr="001201BC" w:rsidRDefault="001201BC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0E5D0323" w14:textId="77777777" w:rsidR="001201BC" w:rsidRPr="001201BC" w:rsidRDefault="001201BC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201BC">
        <w:rPr>
          <w:rFonts w:ascii="Arial" w:hAnsi="Arial" w:cs="Arial"/>
          <w:bCs/>
          <w:szCs w:val="24"/>
        </w:rPr>
        <w:t>Приглашаем вас побывать на фестивале BIF в Гостином дворе, посетить стенд КНАУФ и круглый стол КНАУФ. Вход на фестиваль бесплатный. Регистрация желательна, но не обязательна.</w:t>
      </w:r>
    </w:p>
    <w:p w14:paraId="663A6DF8" w14:textId="70D1BE88" w:rsidR="004F2873" w:rsidRDefault="001201BC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  <w:hyperlink r:id="rId7" w:history="1">
        <w:r w:rsidRPr="00432D6E">
          <w:rPr>
            <w:rStyle w:val="af2"/>
            <w:rFonts w:ascii="Arial" w:hAnsi="Arial" w:cs="Arial"/>
            <w:bCs/>
            <w:szCs w:val="24"/>
          </w:rPr>
          <w:t>https://interiorpremia.ru/about-festival/</w:t>
        </w:r>
      </w:hyperlink>
    </w:p>
    <w:p w14:paraId="6A99A6BF" w14:textId="77777777" w:rsidR="004F2873" w:rsidRDefault="004F2873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239EDD8E" w14:textId="77777777" w:rsidR="004F2873" w:rsidRDefault="009F1C58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На протяжении трех десятилетий КНАУФ предлагает российскому корпоративному и частному заказчику передовые технологические решения в области сухого строительства и отделки помещений, тепло- и звукоизоляции, а также потолочные и стеновые модульные конструкции.</w:t>
      </w:r>
    </w:p>
    <w:p w14:paraId="20A66735" w14:textId="77777777" w:rsidR="004F2873" w:rsidRDefault="009F1C58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 </w:t>
      </w:r>
    </w:p>
    <w:p w14:paraId="2AD20ED5" w14:textId="77777777" w:rsidR="004F2873" w:rsidRDefault="009F1C58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Российский бизнес КНАУФ насчитывает 20 производственных предприятий, выпускающих широкий ассортимент продуктов для высокотехнологичного строительства – листовые материалы на основе гипса и цемента, элементы каркаса из металла, полный спектр продукции для штукатурных работ, в том числе механизированных.</w:t>
      </w:r>
    </w:p>
    <w:p w14:paraId="578FCC28" w14:textId="77777777" w:rsidR="004F2873" w:rsidRDefault="009F1C58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 </w:t>
      </w:r>
    </w:p>
    <w:p w14:paraId="4297FF03" w14:textId="77777777" w:rsidR="004F2873" w:rsidRDefault="009F1C58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КНАУФ – один из пионеров среди компаний производителей строительных материалов в области применения цифровых технологий проектирования BIM (ТИМ), в том числе с использованием российских программных продуктов.</w:t>
      </w:r>
    </w:p>
    <w:p w14:paraId="5C1EDFD1" w14:textId="77777777" w:rsidR="004F2873" w:rsidRDefault="009F1C58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 </w:t>
      </w:r>
    </w:p>
    <w:p w14:paraId="277D4AF1" w14:textId="77777777" w:rsidR="004F2873" w:rsidRDefault="00FA52A1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hyperlink r:id="rId8" w:tgtFrame="_blank" w:history="1">
        <w:r w:rsidR="009F1C58">
          <w:rPr>
            <w:rStyle w:val="af2"/>
            <w:rFonts w:ascii="Arial" w:hAnsi="Arial" w:cs="Arial"/>
            <w:b/>
            <w:bCs/>
            <w:sz w:val="18"/>
            <w:szCs w:val="18"/>
          </w:rPr>
          <w:t>www.knauf.ru</w:t>
        </w:r>
      </w:hyperlink>
    </w:p>
    <w:p w14:paraId="0CB0B640" w14:textId="77777777" w:rsidR="004F2873" w:rsidRDefault="004F2873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sectPr w:rsidR="004F287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5" w:right="2977" w:bottom="1134" w:left="1134" w:header="0" w:footer="1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75449" w14:textId="77777777" w:rsidR="00FA52A1" w:rsidRDefault="00FA52A1">
      <w:r>
        <w:separator/>
      </w:r>
    </w:p>
  </w:endnote>
  <w:endnote w:type="continuationSeparator" w:id="0">
    <w:p w14:paraId="111EEDF0" w14:textId="77777777" w:rsidR="00FA52A1" w:rsidRDefault="00FA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XO Thames">
    <w:altName w:val="Cambria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B0BC" w14:textId="77777777" w:rsidR="004F2873" w:rsidRDefault="004F2873">
    <w:pPr>
      <w:tabs>
        <w:tab w:val="center" w:pos="4536"/>
        <w:tab w:val="right" w:pos="9072"/>
      </w:tabs>
      <w:jc w:val="right"/>
    </w:pPr>
  </w:p>
  <w:p w14:paraId="2BA8EBDF" w14:textId="77777777" w:rsidR="004F2873" w:rsidRDefault="004F2873">
    <w:pPr>
      <w:tabs>
        <w:tab w:val="center" w:pos="4536"/>
        <w:tab w:val="right" w:pos="907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FA56" w14:textId="77777777" w:rsidR="004F2873" w:rsidRDefault="009F1C58">
    <w:pPr>
      <w:tabs>
        <w:tab w:val="center" w:pos="4536"/>
        <w:tab w:val="right" w:pos="9072"/>
      </w:tabs>
      <w:jc w:val="right"/>
      <w:rPr>
        <w:rFonts w:ascii="Arial" w:hAnsi="Arial"/>
        <w:b/>
        <w:color w:val="FFFFFF"/>
      </w:rPr>
    </w:pPr>
    <w:r>
      <w:rPr>
        <w:rFonts w:ascii="Arial" w:hAnsi="Arial"/>
        <w:b/>
        <w:color w:val="FFFFFF"/>
      </w:rPr>
      <w:fldChar w:fldCharType="begin"/>
    </w:r>
    <w:r>
      <w:rPr>
        <w:rFonts w:ascii="Arial" w:hAnsi="Arial"/>
        <w:b/>
        <w:color w:val="FFFFFF"/>
      </w:rPr>
      <w:instrText xml:space="preserve">PAGE </w:instrText>
    </w:r>
    <w:r>
      <w:rPr>
        <w:rFonts w:ascii="Arial" w:hAnsi="Arial"/>
        <w:b/>
        <w:color w:val="FFFFFF"/>
      </w:rPr>
      <w:fldChar w:fldCharType="separate"/>
    </w:r>
    <w:r>
      <w:rPr>
        <w:rFonts w:ascii="Arial" w:hAnsi="Arial"/>
        <w:b/>
        <w:color w:val="FFFFFF"/>
      </w:rPr>
      <w:t xml:space="preserve"> </w:t>
    </w:r>
    <w:r>
      <w:rPr>
        <w:rFonts w:ascii="Arial" w:hAnsi="Arial"/>
        <w:b/>
        <w:color w:val="FFFFFF"/>
      </w:rPr>
      <w:fldChar w:fldCharType="end"/>
    </w:r>
  </w:p>
  <w:p w14:paraId="6FC77681" w14:textId="77777777" w:rsidR="004F2873" w:rsidRDefault="009F1C58">
    <w:pPr>
      <w:tabs>
        <w:tab w:val="center" w:pos="4536"/>
        <w:tab w:val="right" w:pos="9072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DD6AB3" wp14:editId="585346B1">
              <wp:simplePos x="0" y="0"/>
              <wp:positionH relativeFrom="column">
                <wp:posOffset>-75565</wp:posOffset>
              </wp:positionH>
              <wp:positionV relativeFrom="paragraph">
                <wp:posOffset>10134600</wp:posOffset>
              </wp:positionV>
              <wp:extent cx="5017135" cy="553720"/>
              <wp:effectExtent l="0" t="0" r="0" b="0"/>
              <wp:wrapSquare wrapText="bothSides"/>
              <wp:docPr id="9" name="Pictu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7135" cy="55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21DB3" w14:textId="77777777" w:rsidR="004F2873" w:rsidRDefault="004F2873"/>
                      </w:txbxContent>
                    </wps:txbx>
                    <wps:bodyPr wrap="square" lIns="91425" tIns="91425" rIns="91425" bIns="9142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DD6AB3" id="Picture 9" o:spid="_x0000_s1027" style="position:absolute;margin-left:-5.95pt;margin-top:798pt;width:395.05pt;height:4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" filled="f" stroked="f">
              <v:textbox inset="2.53958mm,2.53958mm,2.53958mm,2.53958mm">
                <w:txbxContent>
                  <w:p w14:paraId="3BF21DB3" w14:textId="77777777" w:rsidR="004F2873" w:rsidRDefault="004F2873"/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CBE333" wp14:editId="61D7C868">
              <wp:simplePos x="0" y="0"/>
              <wp:positionH relativeFrom="column">
                <wp:posOffset>4927600</wp:posOffset>
              </wp:positionH>
              <wp:positionV relativeFrom="paragraph">
                <wp:posOffset>10236200</wp:posOffset>
              </wp:positionV>
              <wp:extent cx="1924685" cy="450850"/>
              <wp:effectExtent l="0" t="0" r="0" b="0"/>
              <wp:wrapSquare wrapText="bothSides"/>
              <wp:docPr id="10" name="Pictur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1924685" cy="4508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E0BFFC" w14:textId="77777777" w:rsidR="004F2873" w:rsidRDefault="009F1C58">
                          <w:pPr>
                            <w:spacing w:before="60"/>
                            <w:ind w:right="191"/>
                            <w:jc w:val="right"/>
                          </w:pPr>
                          <w:r>
                            <w:rPr>
                              <w:rFonts w:ascii="Arial" w:hAnsi="Arial"/>
                              <w:color w:val="7F7F7F"/>
                              <w:sz w:val="22"/>
                            </w:rPr>
                            <w:t xml:space="preserve"> PAGE 2</w:t>
                          </w:r>
                        </w:p>
                      </w:txbxContent>
                    </wps:txbx>
                    <wps:bodyPr wrap="square" lIns="91425" tIns="45700" rIns="216000" bIns="457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CBE333" id="Picture 10" o:spid="_x0000_s1028" style="position:absolute;margin-left:388pt;margin-top:806pt;width:151.55pt;height:35.5pt;rotation:18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" fillcolor="#d8d8d8" stroked="f">
              <v:textbox inset="2.53958mm,1.2694mm,6mm,1.2694mm">
                <w:txbxContent>
                  <w:p w14:paraId="4EE0BFFC" w14:textId="77777777" w:rsidR="004F2873" w:rsidRDefault="009F1C58">
                    <w:pPr>
                      <w:spacing w:before="60"/>
                      <w:ind w:right="191"/>
                      <w:jc w:val="right"/>
                    </w:pPr>
                    <w:r>
                      <w:rPr>
                        <w:rFonts w:ascii="Arial" w:hAnsi="Arial"/>
                        <w:color w:val="7F7F7F"/>
                        <w:sz w:val="22"/>
                      </w:rPr>
                      <w:t xml:space="preserve"> PAGE 2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1911" w14:textId="77777777" w:rsidR="004F2873" w:rsidRDefault="004F2873">
    <w:pPr>
      <w:rPr>
        <w:rFonts w:ascii="Arial" w:hAnsi="Arial"/>
        <w:sz w:val="16"/>
      </w:rPr>
    </w:pPr>
  </w:p>
  <w:p w14:paraId="1ECD789F" w14:textId="77777777" w:rsidR="004F2873" w:rsidRDefault="009F1C58">
    <w:pPr>
      <w:ind w:right="360"/>
      <w:rPr>
        <w:rFonts w:ascii="Arial" w:hAnsi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A20654" wp14:editId="43D9ADB7">
              <wp:simplePos x="0" y="0"/>
              <wp:positionH relativeFrom="column">
                <wp:posOffset>4914900</wp:posOffset>
              </wp:positionH>
              <wp:positionV relativeFrom="paragraph">
                <wp:posOffset>10236200</wp:posOffset>
              </wp:positionV>
              <wp:extent cx="1933575" cy="450850"/>
              <wp:effectExtent l="0" t="0" r="0" b="0"/>
              <wp:wrapNone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1933575" cy="4508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43D923" w14:textId="77777777" w:rsidR="004F2873" w:rsidRDefault="009F1C58">
                          <w:pPr>
                            <w:spacing w:before="60"/>
                            <w:ind w:right="191"/>
                            <w:jc w:val="right"/>
                          </w:pPr>
                          <w:r>
                            <w:rPr>
                              <w:rFonts w:ascii="Arial" w:hAnsi="Arial"/>
                              <w:color w:val="808080"/>
                              <w:sz w:val="22"/>
                            </w:rPr>
                            <w:t xml:space="preserve"> PAGE 1</w:t>
                          </w:r>
                        </w:p>
                      </w:txbxContent>
                    </wps:txbx>
                    <wps:bodyPr wrap="square" lIns="91425" tIns="45700" rIns="198000" bIns="457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A20654" id="Picture 5" o:spid="_x0000_s1031" style="position:absolute;margin-left:387pt;margin-top:806pt;width:152.25pt;height:35.5pt;rotation:18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" fillcolor="#d8d8d8" stroked="f">
              <v:textbox inset="2.53958mm,1.2694mm,5.5mm,1.2694mm">
                <w:txbxContent>
                  <w:p w14:paraId="1443D923" w14:textId="77777777" w:rsidR="004F2873" w:rsidRDefault="009F1C58">
                    <w:pPr>
                      <w:spacing w:before="60"/>
                      <w:ind w:right="191"/>
                      <w:jc w:val="right"/>
                    </w:pPr>
                    <w:r>
                      <w:rPr>
                        <w:rFonts w:ascii="Arial" w:hAnsi="Arial"/>
                        <w:color w:val="808080"/>
                        <w:sz w:val="22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5D92F" w14:textId="77777777" w:rsidR="00FA52A1" w:rsidRDefault="00FA52A1">
      <w:r>
        <w:separator/>
      </w:r>
    </w:p>
  </w:footnote>
  <w:footnote w:type="continuationSeparator" w:id="0">
    <w:p w14:paraId="3FE18AA2" w14:textId="77777777" w:rsidR="00FA52A1" w:rsidRDefault="00FA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EC56" w14:textId="77777777" w:rsidR="004F2873" w:rsidRDefault="009F1C58">
    <w:pPr>
      <w:tabs>
        <w:tab w:val="center" w:pos="4536"/>
        <w:tab w:val="right" w:pos="9072"/>
      </w:tabs>
      <w:jc w:val="right"/>
      <w:rPr>
        <w:rFonts w:ascii="Arial" w:hAnsi="Arial"/>
        <w:b/>
        <w:color w:val="FFFFFF"/>
      </w:rPr>
    </w:pPr>
    <w:r>
      <w:rPr>
        <w:rFonts w:ascii="Arial" w:hAnsi="Arial"/>
        <w:b/>
        <w:color w:val="FFFFFF"/>
      </w:rPr>
      <w:fldChar w:fldCharType="begin"/>
    </w:r>
    <w:r>
      <w:rPr>
        <w:rFonts w:ascii="Arial" w:hAnsi="Arial"/>
        <w:b/>
        <w:color w:val="FFFFFF"/>
      </w:rPr>
      <w:instrText xml:space="preserve">PAGE </w:instrText>
    </w:r>
    <w:r>
      <w:rPr>
        <w:rFonts w:ascii="Arial" w:hAnsi="Arial"/>
        <w:b/>
        <w:color w:val="FFFFFF"/>
      </w:rPr>
      <w:fldChar w:fldCharType="separate"/>
    </w:r>
    <w:r>
      <w:rPr>
        <w:rFonts w:ascii="Arial" w:hAnsi="Arial"/>
        <w:b/>
        <w:color w:val="FFFFFF"/>
      </w:rPr>
      <w:t xml:space="preserve"> </w:t>
    </w:r>
    <w:r>
      <w:rPr>
        <w:rFonts w:ascii="Arial" w:hAnsi="Arial"/>
        <w:b/>
        <w:color w:val="FFFFFF"/>
      </w:rPr>
      <w:fldChar w:fldCharType="end"/>
    </w:r>
  </w:p>
  <w:p w14:paraId="2C356155" w14:textId="77777777" w:rsidR="004F2873" w:rsidRDefault="009F1C58">
    <w:pPr>
      <w:tabs>
        <w:tab w:val="center" w:pos="4536"/>
        <w:tab w:val="right" w:pos="9072"/>
      </w:tabs>
      <w:jc w:val="right"/>
      <w:rPr>
        <w:rFonts w:ascii="Arial" w:hAnsi="Arial"/>
        <w:b/>
        <w:color w:val="FFFFFF"/>
      </w:rPr>
    </w:pPr>
    <w:r>
      <w:rPr>
        <w:rFonts w:ascii="Arial" w:hAnsi="Arial"/>
        <w:b/>
        <w:color w:val="FFFFFF"/>
      </w:rPr>
      <w:fldChar w:fldCharType="begin"/>
    </w:r>
    <w:r>
      <w:rPr>
        <w:rFonts w:ascii="Arial" w:hAnsi="Arial"/>
        <w:b/>
        <w:color w:val="FFFFFF"/>
      </w:rPr>
      <w:instrText xml:space="preserve">PAGE </w:instrText>
    </w:r>
    <w:r>
      <w:rPr>
        <w:rFonts w:ascii="Arial" w:hAnsi="Arial"/>
        <w:b/>
        <w:color w:val="FFFFFF"/>
      </w:rPr>
      <w:fldChar w:fldCharType="separate"/>
    </w:r>
    <w:r>
      <w:rPr>
        <w:rFonts w:ascii="Arial" w:hAnsi="Arial"/>
        <w:b/>
        <w:color w:val="FFFFFF"/>
      </w:rPr>
      <w:t xml:space="preserve"> </w:t>
    </w:r>
    <w:r>
      <w:rPr>
        <w:rFonts w:ascii="Arial" w:hAnsi="Arial"/>
        <w:b/>
        <w:color w:val="FFFFFF"/>
      </w:rPr>
      <w:fldChar w:fldCharType="end"/>
    </w:r>
  </w:p>
  <w:p w14:paraId="16E3B54D" w14:textId="77777777" w:rsidR="004F2873" w:rsidRDefault="009F1C58">
    <w:pP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0DBC31" wp14:editId="60F96D27">
              <wp:simplePos x="0" y="0"/>
              <wp:positionH relativeFrom="page">
                <wp:posOffset>-88900</wp:posOffset>
              </wp:positionH>
              <wp:positionV relativeFrom="page">
                <wp:posOffset>-8890</wp:posOffset>
              </wp:positionV>
              <wp:extent cx="5767070" cy="448310"/>
              <wp:effectExtent l="0" t="0" r="0" b="0"/>
              <wp:wrapSquare wrapText="bothSides"/>
              <wp:docPr id="6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7070" cy="44831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278728" w14:textId="77777777" w:rsidR="004F2873" w:rsidRDefault="004F2873">
                          <w:pPr>
                            <w:ind w:left="708" w:firstLine="2124"/>
                          </w:pPr>
                        </w:p>
                        <w:p w14:paraId="1E78BA16" w14:textId="77777777" w:rsidR="004F2873" w:rsidRDefault="004F2873">
                          <w:pPr>
                            <w:ind w:left="708" w:firstLine="2124"/>
                          </w:pPr>
                        </w:p>
                        <w:p w14:paraId="1887AC72" w14:textId="77777777" w:rsidR="004F2873" w:rsidRDefault="004F2873">
                          <w:pPr>
                            <w:ind w:left="708" w:firstLine="2124"/>
                          </w:pPr>
                        </w:p>
                        <w:p w14:paraId="27EF62B7" w14:textId="77777777" w:rsidR="004F2873" w:rsidRDefault="004F2873">
                          <w:pPr>
                            <w:ind w:left="708" w:firstLine="2124"/>
                          </w:pPr>
                        </w:p>
                        <w:p w14:paraId="25AABD08" w14:textId="77777777" w:rsidR="004F2873" w:rsidRDefault="004F2873"/>
                        <w:p w14:paraId="22229860" w14:textId="77777777" w:rsidR="004F2873" w:rsidRDefault="004F2873"/>
                      </w:txbxContent>
                    </wps:txbx>
                    <wps:bodyPr wrap="square" lIns="91425" tIns="45700" rIns="91425" bIns="457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0DBC31" id="Picture 6" o:spid="_x0000_s1026" style="position:absolute;margin-left:-7pt;margin-top:-.7pt;width:454.1pt;height:35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" fillcolor="#d8d8d8" stroked="f">
              <v:textbox inset="2.53958mm,1.2694mm,2.53958mm,1.2694mm">
                <w:txbxContent>
                  <w:p w14:paraId="03278728" w14:textId="77777777" w:rsidR="004F2873" w:rsidRDefault="004F2873">
                    <w:pPr>
                      <w:ind w:left="708" w:firstLine="2124"/>
                    </w:pPr>
                  </w:p>
                  <w:p w14:paraId="1E78BA16" w14:textId="77777777" w:rsidR="004F2873" w:rsidRDefault="004F2873">
                    <w:pPr>
                      <w:ind w:left="708" w:firstLine="2124"/>
                    </w:pPr>
                  </w:p>
                  <w:p w14:paraId="1887AC72" w14:textId="77777777" w:rsidR="004F2873" w:rsidRDefault="004F2873">
                    <w:pPr>
                      <w:ind w:left="708" w:firstLine="2124"/>
                    </w:pPr>
                  </w:p>
                  <w:p w14:paraId="27EF62B7" w14:textId="77777777" w:rsidR="004F2873" w:rsidRDefault="004F2873">
                    <w:pPr>
                      <w:ind w:left="708" w:firstLine="2124"/>
                    </w:pPr>
                  </w:p>
                  <w:p w14:paraId="25AABD08" w14:textId="77777777" w:rsidR="004F2873" w:rsidRDefault="004F2873"/>
                  <w:p w14:paraId="22229860" w14:textId="77777777" w:rsidR="004F2873" w:rsidRDefault="004F2873"/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B960" w14:textId="77777777" w:rsidR="004F2873" w:rsidRDefault="009F1C58">
    <w:pP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30366B" wp14:editId="0AA46B49">
              <wp:simplePos x="0" y="0"/>
              <wp:positionH relativeFrom="page">
                <wp:posOffset>-88900</wp:posOffset>
              </wp:positionH>
              <wp:positionV relativeFrom="page">
                <wp:posOffset>-8890</wp:posOffset>
              </wp:positionV>
              <wp:extent cx="5767070" cy="448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7070" cy="44831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EA2039" w14:textId="77777777" w:rsidR="004F2873" w:rsidRDefault="004F2873">
                          <w:pPr>
                            <w:ind w:left="708" w:firstLine="2124"/>
                          </w:pPr>
                        </w:p>
                        <w:p w14:paraId="00E2DCEA" w14:textId="77777777" w:rsidR="004F2873" w:rsidRDefault="004F2873">
                          <w:pPr>
                            <w:ind w:left="708" w:firstLine="2124"/>
                          </w:pPr>
                        </w:p>
                        <w:p w14:paraId="1A41A4F2" w14:textId="77777777" w:rsidR="004F2873" w:rsidRDefault="004F2873">
                          <w:pPr>
                            <w:ind w:left="708" w:firstLine="2124"/>
                          </w:pPr>
                        </w:p>
                        <w:p w14:paraId="6361AAA2" w14:textId="77777777" w:rsidR="004F2873" w:rsidRDefault="004F2873">
                          <w:pPr>
                            <w:ind w:left="708" w:firstLine="2124"/>
                          </w:pPr>
                        </w:p>
                        <w:p w14:paraId="34DC0293" w14:textId="77777777" w:rsidR="004F2873" w:rsidRDefault="004F2873"/>
                        <w:p w14:paraId="775B8AFB" w14:textId="77777777" w:rsidR="004F2873" w:rsidRDefault="004F2873"/>
                      </w:txbxContent>
                    </wps:txbx>
                    <wps:bodyPr wrap="square" lIns="91425" tIns="45700" rIns="91425" bIns="457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30366B" id="Picture 1" o:spid="_x0000_s1029" style="position:absolute;margin-left:-7pt;margin-top:-.7pt;width:454.1pt;height:35.3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" fillcolor="#d8d8d8" stroked="f">
              <v:textbox inset="2.53958mm,1.2694mm,2.53958mm,1.2694mm">
                <w:txbxContent>
                  <w:p w14:paraId="10EA2039" w14:textId="77777777" w:rsidR="004F2873" w:rsidRDefault="004F2873">
                    <w:pPr>
                      <w:ind w:left="708" w:firstLine="2124"/>
                    </w:pPr>
                  </w:p>
                  <w:p w14:paraId="00E2DCEA" w14:textId="77777777" w:rsidR="004F2873" w:rsidRDefault="004F2873">
                    <w:pPr>
                      <w:ind w:left="708" w:firstLine="2124"/>
                    </w:pPr>
                  </w:p>
                  <w:p w14:paraId="1A41A4F2" w14:textId="77777777" w:rsidR="004F2873" w:rsidRDefault="004F2873">
                    <w:pPr>
                      <w:ind w:left="708" w:firstLine="2124"/>
                    </w:pPr>
                  </w:p>
                  <w:p w14:paraId="6361AAA2" w14:textId="77777777" w:rsidR="004F2873" w:rsidRDefault="004F2873">
                    <w:pPr>
                      <w:ind w:left="708" w:firstLine="2124"/>
                    </w:pPr>
                  </w:p>
                  <w:p w14:paraId="34DC0293" w14:textId="77777777" w:rsidR="004F2873" w:rsidRDefault="004F2873"/>
                  <w:p w14:paraId="775B8AFB" w14:textId="77777777" w:rsidR="004F2873" w:rsidRDefault="004F2873"/>
                </w:txbxContent>
              </v:textbox>
              <w10:wrap anchorx="page" anchory="page"/>
            </v:rect>
          </w:pict>
        </mc:Fallback>
      </mc:AlternateContent>
    </w:r>
  </w:p>
  <w:p w14:paraId="1D696C3F" w14:textId="77777777" w:rsidR="004F2873" w:rsidRDefault="004F2873">
    <w:pPr>
      <w:tabs>
        <w:tab w:val="center" w:pos="4536"/>
        <w:tab w:val="right" w:pos="9072"/>
      </w:tabs>
    </w:pPr>
  </w:p>
  <w:p w14:paraId="706A7497" w14:textId="77777777" w:rsidR="004F2873" w:rsidRDefault="004F2873">
    <w:pPr>
      <w:tabs>
        <w:tab w:val="center" w:pos="4536"/>
        <w:tab w:val="right" w:pos="9072"/>
      </w:tabs>
    </w:pPr>
  </w:p>
  <w:p w14:paraId="3F07BE8A" w14:textId="77777777" w:rsidR="004F2873" w:rsidRDefault="009F1C58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60B47CC6" wp14:editId="0723AD0C">
          <wp:simplePos x="0" y="0"/>
          <wp:positionH relativeFrom="column">
            <wp:posOffset>5257800</wp:posOffset>
          </wp:positionH>
          <wp:positionV relativeFrom="paragraph">
            <wp:posOffset>0</wp:posOffset>
          </wp:positionV>
          <wp:extent cx="1257300" cy="801370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258D60" w14:textId="77777777" w:rsidR="004F2873" w:rsidRDefault="004F2873">
    <w:pPr>
      <w:tabs>
        <w:tab w:val="center" w:pos="4536"/>
        <w:tab w:val="right" w:pos="9072"/>
      </w:tabs>
    </w:pPr>
  </w:p>
  <w:p w14:paraId="66AD5C29" w14:textId="77777777" w:rsidR="004F2873" w:rsidRDefault="004F2873">
    <w:pPr>
      <w:tabs>
        <w:tab w:val="center" w:pos="4536"/>
        <w:tab w:val="right" w:pos="9072"/>
      </w:tabs>
    </w:pPr>
  </w:p>
  <w:p w14:paraId="23B58B41" w14:textId="77777777" w:rsidR="004F2873" w:rsidRDefault="004F2873">
    <w:pPr>
      <w:tabs>
        <w:tab w:val="center" w:pos="4536"/>
        <w:tab w:val="right" w:pos="9072"/>
      </w:tabs>
    </w:pPr>
  </w:p>
  <w:p w14:paraId="06AC07D8" w14:textId="77777777" w:rsidR="004F2873" w:rsidRDefault="009F1C58">
    <w:pP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B25529" wp14:editId="1A7A01C1">
              <wp:simplePos x="0" y="0"/>
              <wp:positionH relativeFrom="column">
                <wp:posOffset>-50165</wp:posOffset>
              </wp:positionH>
              <wp:positionV relativeFrom="paragraph">
                <wp:posOffset>88900</wp:posOffset>
              </wp:positionV>
              <wp:extent cx="3562350" cy="476250"/>
              <wp:effectExtent l="0" t="0" r="0" b="0"/>
              <wp:wrapNone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23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0745B" w14:textId="77777777" w:rsidR="004F2873" w:rsidRDefault="009F1C58">
                          <w:r>
                            <w:rPr>
                              <w:rFonts w:ascii="Arial" w:hAnsi="Arial"/>
                              <w:b/>
                              <w:sz w:val="44"/>
                            </w:rPr>
                            <w:t>Сообщение для СМИ</w:t>
                          </w:r>
                        </w:p>
                      </w:txbxContent>
                    </wps:txbx>
                    <wps:bodyPr wrap="square" lIns="91425" tIns="91425" rIns="91425" bIns="9142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B25529" id="Picture 4" o:spid="_x0000_s1030" style="position:absolute;margin-left:-3.95pt;margin-top:7pt;width:280.5pt;height:3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" filled="f" stroked="f">
              <v:textbox inset="2.53958mm,2.53958mm,2.53958mm,2.53958mm">
                <w:txbxContent>
                  <w:p w14:paraId="3DF0745B" w14:textId="77777777" w:rsidR="004F2873" w:rsidRDefault="009F1C58">
                    <w:r>
                      <w:rPr>
                        <w:rFonts w:ascii="Arial" w:hAnsi="Arial"/>
                        <w:b/>
                        <w:sz w:val="44"/>
                      </w:rPr>
                      <w:t>Сообщение для СМИ</w:t>
                    </w:r>
                  </w:p>
                </w:txbxContent>
              </v:textbox>
            </v:rect>
          </w:pict>
        </mc:Fallback>
      </mc:AlternateContent>
    </w:r>
  </w:p>
  <w:p w14:paraId="10B5AB09" w14:textId="77777777" w:rsidR="004F2873" w:rsidRDefault="004F2873">
    <w:pPr>
      <w:tabs>
        <w:tab w:val="center" w:pos="4536"/>
        <w:tab w:val="right" w:pos="9072"/>
      </w:tabs>
    </w:pPr>
  </w:p>
  <w:p w14:paraId="246F2946" w14:textId="77777777" w:rsidR="004F2873" w:rsidRDefault="004F2873">
    <w:pPr>
      <w:tabs>
        <w:tab w:val="center" w:pos="4536"/>
        <w:tab w:val="right" w:pos="9072"/>
      </w:tabs>
    </w:pPr>
  </w:p>
  <w:p w14:paraId="578F3453" w14:textId="77777777" w:rsidR="004F2873" w:rsidRDefault="004F2873">
    <w:pPr>
      <w:tabs>
        <w:tab w:val="center" w:pos="4536"/>
        <w:tab w:val="right" w:pos="9072"/>
      </w:tabs>
    </w:pPr>
  </w:p>
  <w:p w14:paraId="2BD74273" w14:textId="77777777" w:rsidR="004F2873" w:rsidRDefault="004F2873">
    <w:pPr>
      <w:tabs>
        <w:tab w:val="center" w:pos="4536"/>
        <w:tab w:val="right" w:pos="9072"/>
      </w:tabs>
    </w:pPr>
  </w:p>
  <w:p w14:paraId="7C1CF7A3" w14:textId="77777777" w:rsidR="004F2873" w:rsidRDefault="004F2873">
    <w:pPr>
      <w:tabs>
        <w:tab w:val="center" w:pos="4536"/>
        <w:tab w:val="right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5B"/>
    <w:rsid w:val="00015421"/>
    <w:rsid w:val="00024525"/>
    <w:rsid w:val="0009703C"/>
    <w:rsid w:val="000C5FD2"/>
    <w:rsid w:val="000E381F"/>
    <w:rsid w:val="001110D3"/>
    <w:rsid w:val="001201BC"/>
    <w:rsid w:val="00132EF2"/>
    <w:rsid w:val="001D4ECB"/>
    <w:rsid w:val="001F5EA9"/>
    <w:rsid w:val="00244E81"/>
    <w:rsid w:val="00266E48"/>
    <w:rsid w:val="002F006A"/>
    <w:rsid w:val="003A2BF2"/>
    <w:rsid w:val="004173E5"/>
    <w:rsid w:val="004330FB"/>
    <w:rsid w:val="00480E5D"/>
    <w:rsid w:val="004A7081"/>
    <w:rsid w:val="004D220B"/>
    <w:rsid w:val="004F2873"/>
    <w:rsid w:val="005807E1"/>
    <w:rsid w:val="005D4F80"/>
    <w:rsid w:val="005D73C2"/>
    <w:rsid w:val="005D7BBC"/>
    <w:rsid w:val="005F3B9D"/>
    <w:rsid w:val="006802DE"/>
    <w:rsid w:val="006A37DF"/>
    <w:rsid w:val="006D74D5"/>
    <w:rsid w:val="00730DDD"/>
    <w:rsid w:val="0074714E"/>
    <w:rsid w:val="007C1D85"/>
    <w:rsid w:val="007E5DB6"/>
    <w:rsid w:val="00800D5B"/>
    <w:rsid w:val="008D03CF"/>
    <w:rsid w:val="00913B40"/>
    <w:rsid w:val="00961755"/>
    <w:rsid w:val="009763E8"/>
    <w:rsid w:val="009F1C58"/>
    <w:rsid w:val="009F6A04"/>
    <w:rsid w:val="009F7417"/>
    <w:rsid w:val="00A32B4D"/>
    <w:rsid w:val="00A703C2"/>
    <w:rsid w:val="00A7536B"/>
    <w:rsid w:val="00A96019"/>
    <w:rsid w:val="00AF168E"/>
    <w:rsid w:val="00B32F08"/>
    <w:rsid w:val="00B5191B"/>
    <w:rsid w:val="00B77044"/>
    <w:rsid w:val="00B81BD9"/>
    <w:rsid w:val="00BA19BC"/>
    <w:rsid w:val="00BE61CC"/>
    <w:rsid w:val="00C46A33"/>
    <w:rsid w:val="00C67A47"/>
    <w:rsid w:val="00D1633B"/>
    <w:rsid w:val="00D37220"/>
    <w:rsid w:val="00D646BC"/>
    <w:rsid w:val="00E32173"/>
    <w:rsid w:val="00E440F9"/>
    <w:rsid w:val="00E45F1A"/>
    <w:rsid w:val="00E9357E"/>
    <w:rsid w:val="00F10D16"/>
    <w:rsid w:val="00FA52A1"/>
    <w:rsid w:val="00FC54FC"/>
    <w:rsid w:val="00FE03EB"/>
    <w:rsid w:val="00FE3970"/>
    <w:rsid w:val="00FF65DA"/>
    <w:rsid w:val="0AE707DD"/>
    <w:rsid w:val="0C5E70B5"/>
    <w:rsid w:val="40135427"/>
    <w:rsid w:val="75A41DB0"/>
    <w:rsid w:val="7A17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58CC"/>
  <w15:docId w15:val="{475001ED-9B52-4C5F-AAC7-134EFE0C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paragraph" w:styleId="a5">
    <w:name w:val="Body Text"/>
    <w:basedOn w:val="a"/>
    <w:link w:val="a6"/>
    <w:pPr>
      <w:ind w:right="1872"/>
    </w:pPr>
    <w:rPr>
      <w:rFonts w:ascii="Arial" w:hAnsi="Arial"/>
    </w:rPr>
  </w:style>
  <w:style w:type="character" w:styleId="a7">
    <w:name w:val="annotation reference"/>
    <w:link w:val="11"/>
    <w:rPr>
      <w:sz w:val="16"/>
    </w:rPr>
  </w:style>
  <w:style w:type="paragraph" w:customStyle="1" w:styleId="11">
    <w:name w:val="Знак примечания1"/>
    <w:link w:val="a7"/>
    <w:rPr>
      <w:rFonts w:asciiTheme="minorHAnsi" w:eastAsia="Times New Roman" w:hAnsiTheme="minorHAnsi"/>
      <w:color w:val="000000"/>
      <w:sz w:val="16"/>
    </w:rPr>
  </w:style>
  <w:style w:type="paragraph" w:styleId="a8">
    <w:name w:val="annotation text"/>
    <w:basedOn w:val="a"/>
    <w:link w:val="a9"/>
    <w:qFormat/>
    <w:rPr>
      <w:sz w:val="20"/>
    </w:rPr>
  </w:style>
  <w:style w:type="paragraph" w:styleId="aa">
    <w:name w:val="annotation subject"/>
    <w:basedOn w:val="a8"/>
    <w:next w:val="a8"/>
    <w:link w:val="ab"/>
    <w:rPr>
      <w:b/>
    </w:rPr>
  </w:style>
  <w:style w:type="character" w:styleId="ac">
    <w:name w:val="Emphasis"/>
    <w:link w:val="12"/>
    <w:qFormat/>
    <w:rPr>
      <w:i/>
    </w:rPr>
  </w:style>
  <w:style w:type="paragraph" w:customStyle="1" w:styleId="12">
    <w:name w:val="Выделение1"/>
    <w:link w:val="ac"/>
    <w:rPr>
      <w:rFonts w:asciiTheme="minorHAnsi" w:eastAsia="Times New Roman" w:hAnsiTheme="minorHAnsi"/>
      <w:i/>
      <w:color w:val="000000"/>
    </w:rPr>
  </w:style>
  <w:style w:type="character" w:styleId="ad">
    <w:name w:val="FollowedHyperlink"/>
    <w:link w:val="13"/>
    <w:qFormat/>
    <w:rPr>
      <w:color w:val="800080"/>
      <w:u w:val="single"/>
    </w:rPr>
  </w:style>
  <w:style w:type="paragraph" w:customStyle="1" w:styleId="13">
    <w:name w:val="Просмотренная гиперссылка1"/>
    <w:link w:val="ad"/>
    <w:rPr>
      <w:rFonts w:asciiTheme="minorHAnsi" w:eastAsia="Times New Roman" w:hAnsiTheme="minorHAnsi"/>
      <w:color w:val="800080"/>
      <w:u w:val="single"/>
    </w:rPr>
  </w:style>
  <w:style w:type="paragraph" w:styleId="ae">
    <w:name w:val="footer"/>
    <w:basedOn w:val="a"/>
    <w:link w:val="af"/>
    <w:pPr>
      <w:tabs>
        <w:tab w:val="center" w:pos="4536"/>
        <w:tab w:val="right" w:pos="9072"/>
      </w:tabs>
    </w:pPr>
  </w:style>
  <w:style w:type="paragraph" w:styleId="af0">
    <w:name w:val="header"/>
    <w:basedOn w:val="a"/>
    <w:link w:val="af1"/>
    <w:pPr>
      <w:tabs>
        <w:tab w:val="center" w:pos="4536"/>
        <w:tab w:val="right" w:pos="9072"/>
      </w:tabs>
    </w:pPr>
  </w:style>
  <w:style w:type="character" w:styleId="af2">
    <w:name w:val="Hyperlink"/>
    <w:link w:val="14"/>
    <w:qFormat/>
    <w:rPr>
      <w:color w:val="0000FF"/>
      <w:u w:val="single"/>
    </w:rPr>
  </w:style>
  <w:style w:type="paragraph" w:customStyle="1" w:styleId="14">
    <w:name w:val="Гиперссылка1"/>
    <w:link w:val="af2"/>
    <w:rPr>
      <w:rFonts w:asciiTheme="minorHAnsi" w:eastAsia="Times New Roman" w:hAnsiTheme="minorHAnsi"/>
      <w:color w:val="0000FF"/>
      <w:u w:val="single"/>
    </w:rPr>
  </w:style>
  <w:style w:type="paragraph" w:styleId="af3">
    <w:name w:val="Normal (Web)"/>
    <w:basedOn w:val="a"/>
    <w:link w:val="af4"/>
    <w:rPr>
      <w:rFonts w:ascii="Times" w:hAnsi="Times"/>
      <w:sz w:val="20"/>
    </w:rPr>
  </w:style>
  <w:style w:type="character" w:styleId="af5">
    <w:name w:val="page number"/>
    <w:basedOn w:val="a0"/>
    <w:link w:val="15"/>
    <w:qFormat/>
  </w:style>
  <w:style w:type="paragraph" w:customStyle="1" w:styleId="15">
    <w:name w:val="Номер страницы1"/>
    <w:basedOn w:val="16"/>
    <w:link w:val="af5"/>
    <w:qFormat/>
  </w:style>
  <w:style w:type="paragraph" w:customStyle="1" w:styleId="16">
    <w:name w:val="Основной шрифт абзаца1"/>
    <w:qFormat/>
    <w:rPr>
      <w:rFonts w:asciiTheme="minorHAnsi" w:eastAsia="Times New Roman" w:hAnsiTheme="minorHAnsi"/>
      <w:color w:val="000000"/>
    </w:rPr>
  </w:style>
  <w:style w:type="character" w:styleId="af6">
    <w:name w:val="Strong"/>
    <w:link w:val="17"/>
    <w:qFormat/>
    <w:rPr>
      <w:b/>
    </w:rPr>
  </w:style>
  <w:style w:type="paragraph" w:customStyle="1" w:styleId="17">
    <w:name w:val="Строгий1"/>
    <w:link w:val="af6"/>
    <w:qFormat/>
    <w:rPr>
      <w:rFonts w:asciiTheme="minorHAnsi" w:eastAsia="Times New Roman" w:hAnsiTheme="minorHAnsi"/>
      <w:b/>
      <w:color w:val="000000"/>
    </w:rPr>
  </w:style>
  <w:style w:type="paragraph" w:styleId="af7">
    <w:name w:val="Subtitle"/>
    <w:basedOn w:val="a"/>
    <w:next w:val="a"/>
    <w:link w:val="af8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table" w:styleId="af9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Title"/>
    <w:basedOn w:val="a"/>
    <w:next w:val="a"/>
    <w:link w:val="afb"/>
    <w:uiPriority w:val="10"/>
    <w:qFormat/>
    <w:pPr>
      <w:keepNext/>
      <w:keepLines/>
      <w:spacing w:before="480" w:after="120"/>
    </w:pPr>
    <w:rPr>
      <w:b/>
      <w:sz w:val="72"/>
    </w:rPr>
  </w:style>
  <w:style w:type="paragraph" w:styleId="18">
    <w:name w:val="toc 1"/>
    <w:next w:val="a"/>
    <w:link w:val="19"/>
    <w:uiPriority w:val="39"/>
    <w:rPr>
      <w:rFonts w:ascii="XO Thames" w:eastAsia="Times New Roman" w:hAnsi="XO Thames"/>
      <w:b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eastAsia="Times New Roman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eastAsia="Times New Roman" w:hAnsi="XO Thames"/>
      <w:color w:val="000000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eastAsia="Times New Roman" w:hAnsi="XO Thames"/>
      <w:color w:val="000000"/>
      <w:sz w:val="28"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eastAsia="Times New Roman" w:hAnsi="XO Thames"/>
      <w:color w:val="000000"/>
      <w:sz w:val="28"/>
    </w:r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eastAsia="Times New Roman" w:hAnsi="XO Thames"/>
      <w:color w:val="000000"/>
      <w:sz w:val="28"/>
    </w:rPr>
  </w:style>
  <w:style w:type="character" w:customStyle="1" w:styleId="1a">
    <w:name w:val="Обычный1"/>
    <w:rPr>
      <w:rFonts w:ascii="Times New Roman" w:hAnsi="Times New Roman"/>
      <w:sz w:val="24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character" w:customStyle="1" w:styleId="ab">
    <w:name w:val="Тема примечания Знак"/>
    <w:basedOn w:val="a9"/>
    <w:link w:val="aa"/>
    <w:qFormat/>
    <w:rPr>
      <w:rFonts w:ascii="Times New Roman" w:hAnsi="Times New Roman"/>
      <w:b/>
      <w:sz w:val="20"/>
    </w:rPr>
  </w:style>
  <w:style w:type="character" w:customStyle="1" w:styleId="a9">
    <w:name w:val="Текст примечания Знак"/>
    <w:basedOn w:val="1a"/>
    <w:link w:val="a8"/>
    <w:qFormat/>
    <w:rPr>
      <w:rFonts w:ascii="Times New Roman" w:hAnsi="Times New Roman"/>
      <w:sz w:val="20"/>
    </w:rPr>
  </w:style>
  <w:style w:type="paragraph" w:customStyle="1" w:styleId="1b">
    <w:name w:val="Неразрешенное упоминание1"/>
    <w:basedOn w:val="16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b"/>
    <w:rPr>
      <w:color w:val="605E5C"/>
      <w:shd w:val="clear" w:color="auto" w:fill="E1DFDD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normalcharchar">
    <w:name w:val="normal____char__char"/>
    <w:basedOn w:val="16"/>
    <w:link w:val="normalcharchar1"/>
    <w:qFormat/>
  </w:style>
  <w:style w:type="character" w:customStyle="1" w:styleId="normalcharchar1">
    <w:name w:val="normal____char__char1"/>
    <w:basedOn w:val="a0"/>
    <w:link w:val="normalcharchar"/>
    <w:qFormat/>
  </w:style>
  <w:style w:type="paragraph" w:customStyle="1" w:styleId="210">
    <w:name w:val="Неразрешенное упоминание21"/>
    <w:basedOn w:val="16"/>
    <w:link w:val="211"/>
    <w:rPr>
      <w:color w:val="605E5C"/>
      <w:shd w:val="clear" w:color="auto" w:fill="E1DFDD"/>
    </w:rPr>
  </w:style>
  <w:style w:type="character" w:customStyle="1" w:styleId="211">
    <w:name w:val="Неразрешенное упоминание211"/>
    <w:basedOn w:val="a0"/>
    <w:link w:val="210"/>
    <w:qFormat/>
    <w:rPr>
      <w:color w:val="605E5C"/>
      <w:shd w:val="clear" w:color="auto" w:fill="E1DFDD"/>
    </w:rPr>
  </w:style>
  <w:style w:type="paragraph" w:customStyle="1" w:styleId="Endnote">
    <w:name w:val="Endnote"/>
    <w:link w:val="Endnote1"/>
    <w:qFormat/>
    <w:pPr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a"/>
    <w:link w:val="3"/>
    <w:rPr>
      <w:rFonts w:ascii="Times New Roman" w:hAnsi="Times New Roman"/>
      <w:b/>
      <w:sz w:val="28"/>
    </w:rPr>
  </w:style>
  <w:style w:type="character" w:customStyle="1" w:styleId="af1">
    <w:name w:val="Верхний колонтитул Знак"/>
    <w:basedOn w:val="1a"/>
    <w:link w:val="af0"/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1a"/>
    <w:link w:val="a5"/>
    <w:rPr>
      <w:rFonts w:ascii="Arial" w:hAnsi="Arial"/>
      <w:sz w:val="24"/>
    </w:rPr>
  </w:style>
  <w:style w:type="paragraph" w:customStyle="1" w:styleId="110">
    <w:name w:val="Неразрешенное упоминание11"/>
    <w:link w:val="120"/>
    <w:qFormat/>
    <w:rPr>
      <w:rFonts w:asciiTheme="minorHAnsi" w:eastAsia="Times New Roman" w:hAnsiTheme="minorHAnsi"/>
      <w:color w:val="605E5C"/>
      <w:shd w:val="clear" w:color="auto" w:fill="E1DFDD"/>
    </w:rPr>
  </w:style>
  <w:style w:type="character" w:customStyle="1" w:styleId="120">
    <w:name w:val="Неразрешенное упоминание12"/>
    <w:link w:val="110"/>
    <w:rPr>
      <w:color w:val="605E5C"/>
      <w:shd w:val="clear" w:color="auto" w:fill="E1DFDD"/>
    </w:rPr>
  </w:style>
  <w:style w:type="paragraph" w:customStyle="1" w:styleId="wsico">
    <w:name w:val="wsico"/>
    <w:basedOn w:val="16"/>
    <w:link w:val="wsico1"/>
    <w:qFormat/>
  </w:style>
  <w:style w:type="character" w:customStyle="1" w:styleId="wsico1">
    <w:name w:val="wsico1"/>
    <w:basedOn w:val="a0"/>
    <w:link w:val="wsico"/>
  </w:style>
  <w:style w:type="paragraph" w:customStyle="1" w:styleId="1c">
    <w:name w:val="Слабое выделение1"/>
    <w:basedOn w:val="16"/>
    <w:link w:val="24"/>
    <w:rPr>
      <w:i/>
      <w:color w:val="404040" w:themeColor="text1" w:themeTint="BF"/>
    </w:rPr>
  </w:style>
  <w:style w:type="character" w:customStyle="1" w:styleId="24">
    <w:name w:val="Слабое выделение2"/>
    <w:basedOn w:val="a0"/>
    <w:link w:val="1c"/>
    <w:rPr>
      <w:i/>
      <w:color w:val="404040" w:themeColor="text1" w:themeTint="BF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a4">
    <w:name w:val="Текст выноски Знак"/>
    <w:basedOn w:val="1a"/>
    <w:link w:val="a3"/>
    <w:rPr>
      <w:rFonts w:ascii="Tahoma" w:hAnsi="Tahoma"/>
      <w:sz w:val="16"/>
    </w:rPr>
  </w:style>
  <w:style w:type="paragraph" w:customStyle="1" w:styleId="count">
    <w:name w:val="count"/>
    <w:basedOn w:val="16"/>
    <w:link w:val="count1"/>
    <w:qFormat/>
  </w:style>
  <w:style w:type="character" w:customStyle="1" w:styleId="count1">
    <w:name w:val="count1"/>
    <w:basedOn w:val="a0"/>
    <w:link w:val="count"/>
    <w:qFormat/>
  </w:style>
  <w:style w:type="character" w:customStyle="1" w:styleId="50">
    <w:name w:val="Заголовок 5 Знак"/>
    <w:basedOn w:val="1a"/>
    <w:link w:val="5"/>
    <w:rPr>
      <w:rFonts w:ascii="Times New Roman" w:hAnsi="Times New Roman"/>
      <w:b/>
      <w:sz w:val="22"/>
    </w:rPr>
  </w:style>
  <w:style w:type="character" w:customStyle="1" w:styleId="10">
    <w:name w:val="Заголовок 1 Знак"/>
    <w:basedOn w:val="1a"/>
    <w:link w:val="1"/>
    <w:rPr>
      <w:rFonts w:ascii="Cambria" w:hAnsi="Cambria"/>
      <w:b/>
      <w:color w:val="365F91"/>
      <w:sz w:val="28"/>
    </w:rPr>
  </w:style>
  <w:style w:type="paragraph" w:customStyle="1" w:styleId="111">
    <w:name w:val="Обычный11"/>
    <w:basedOn w:val="a"/>
    <w:link w:val="121"/>
    <w:pPr>
      <w:spacing w:beforeAutospacing="1" w:afterAutospacing="1"/>
    </w:pPr>
  </w:style>
  <w:style w:type="character" w:customStyle="1" w:styleId="121">
    <w:name w:val="Обычный12"/>
    <w:basedOn w:val="1a"/>
    <w:link w:val="111"/>
    <w:rPr>
      <w:rFonts w:ascii="Times New Roman" w:hAnsi="Times New Roman"/>
      <w:sz w:val="24"/>
    </w:rPr>
  </w:style>
  <w:style w:type="paragraph" w:customStyle="1" w:styleId="Style60">
    <w:name w:val="_Style 60"/>
    <w:link w:val="Style61"/>
    <w:semiHidden/>
    <w:unhideWhenUsed/>
    <w:rPr>
      <w:rFonts w:eastAsia="Times New Roman"/>
      <w:color w:val="000000"/>
      <w:sz w:val="24"/>
    </w:rPr>
  </w:style>
  <w:style w:type="character" w:customStyle="1" w:styleId="Style61">
    <w:name w:val="_Style 61"/>
    <w:link w:val="Style60"/>
    <w:semiHidden/>
    <w:unhideWhenUsed/>
    <w:qFormat/>
    <w:rPr>
      <w:rFonts w:ascii="Times New Roman" w:hAnsi="Times New Roman"/>
      <w:sz w:val="24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apple-converted-space">
    <w:name w:val="apple-converted-space"/>
    <w:link w:val="apple-converted-space1"/>
    <w:rPr>
      <w:rFonts w:asciiTheme="minorHAnsi" w:eastAsia="Times New Roman" w:hAnsiTheme="minorHAnsi"/>
      <w:color w:val="000000"/>
    </w:rPr>
  </w:style>
  <w:style w:type="character" w:customStyle="1" w:styleId="apple-converted-space1">
    <w:name w:val="apple-converted-space1"/>
    <w:link w:val="apple-converted-space"/>
  </w:style>
  <w:style w:type="character" w:customStyle="1" w:styleId="19">
    <w:name w:val="Оглавление 1 Знак"/>
    <w:link w:val="18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eastAsia="Times New Roman" w:hAnsi="XO Thames"/>
      <w:color w:val="000000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paragraph" w:styleId="afc">
    <w:name w:val="List Paragraph"/>
    <w:basedOn w:val="a"/>
    <w:link w:val="afd"/>
    <w:qFormat/>
    <w:pPr>
      <w:ind w:left="720"/>
      <w:contextualSpacing/>
    </w:pPr>
    <w:rPr>
      <w:rFonts w:ascii="Cambria" w:hAnsi="Cambria"/>
    </w:rPr>
  </w:style>
  <w:style w:type="character" w:customStyle="1" w:styleId="afd">
    <w:name w:val="Абзац списка Знак"/>
    <w:basedOn w:val="1a"/>
    <w:link w:val="afc"/>
    <w:qFormat/>
    <w:rPr>
      <w:rFonts w:ascii="Cambria" w:hAnsi="Cambria"/>
      <w:sz w:val="24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paragraph" w:customStyle="1" w:styleId="article-block">
    <w:name w:val="article-block"/>
    <w:basedOn w:val="a"/>
    <w:link w:val="article-block1"/>
    <w:qFormat/>
    <w:pPr>
      <w:spacing w:beforeAutospacing="1" w:afterAutospacing="1"/>
    </w:pPr>
  </w:style>
  <w:style w:type="character" w:customStyle="1" w:styleId="article-block1">
    <w:name w:val="article-block1"/>
    <w:basedOn w:val="1a"/>
    <w:link w:val="article-block"/>
    <w:qFormat/>
    <w:rPr>
      <w:rFonts w:ascii="Times New Roman" w:hAnsi="Times New Roman"/>
      <w:sz w:val="24"/>
    </w:rPr>
  </w:style>
  <w:style w:type="character" w:customStyle="1" w:styleId="af">
    <w:name w:val="Нижний колонтитул Знак"/>
    <w:basedOn w:val="1a"/>
    <w:link w:val="ae"/>
    <w:qFormat/>
    <w:rPr>
      <w:rFonts w:ascii="Times New Roman" w:hAnsi="Times New Roman"/>
      <w:sz w:val="24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8">
    <w:name w:val="Подзаголовок Знак"/>
    <w:basedOn w:val="1a"/>
    <w:link w:val="af7"/>
    <w:qFormat/>
    <w:rPr>
      <w:rFonts w:ascii="Georgia" w:hAnsi="Georgia"/>
      <w:i/>
      <w:color w:val="666666"/>
      <w:sz w:val="48"/>
    </w:rPr>
  </w:style>
  <w:style w:type="character" w:customStyle="1" w:styleId="af4">
    <w:name w:val="Обычный (Интернет) Знак"/>
    <w:basedOn w:val="1a"/>
    <w:link w:val="af3"/>
    <w:qFormat/>
    <w:rPr>
      <w:rFonts w:ascii="Times" w:hAnsi="Times"/>
      <w:sz w:val="20"/>
    </w:rPr>
  </w:style>
  <w:style w:type="paragraph" w:customStyle="1" w:styleId="post">
    <w:name w:val="post"/>
    <w:basedOn w:val="16"/>
    <w:link w:val="post1"/>
    <w:qFormat/>
  </w:style>
  <w:style w:type="character" w:customStyle="1" w:styleId="post1">
    <w:name w:val="post1"/>
    <w:basedOn w:val="a0"/>
    <w:link w:val="post"/>
    <w:qFormat/>
  </w:style>
  <w:style w:type="character" w:customStyle="1" w:styleId="afb">
    <w:name w:val="Заголовок Знак"/>
    <w:basedOn w:val="1a"/>
    <w:link w:val="afa"/>
    <w:qFormat/>
    <w:rPr>
      <w:rFonts w:ascii="Times New Roman" w:hAnsi="Times New Roman"/>
      <w:b/>
      <w:sz w:val="72"/>
    </w:rPr>
  </w:style>
  <w:style w:type="character" w:customStyle="1" w:styleId="40">
    <w:name w:val="Заголовок 4 Знак"/>
    <w:basedOn w:val="1a"/>
    <w:link w:val="4"/>
    <w:qFormat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a"/>
    <w:link w:val="2"/>
    <w:qFormat/>
    <w:rPr>
      <w:rFonts w:ascii="Calibri Light" w:hAnsi="Calibri Light"/>
      <w:b/>
      <w:i/>
      <w:sz w:val="28"/>
    </w:rPr>
  </w:style>
  <w:style w:type="character" w:customStyle="1" w:styleId="60">
    <w:name w:val="Заголовок 6 Знак"/>
    <w:basedOn w:val="1a"/>
    <w:link w:val="6"/>
    <w:qFormat/>
    <w:rPr>
      <w:rFonts w:ascii="Times New Roman" w:hAnsi="Times New Roman"/>
      <w:b/>
      <w:sz w:val="20"/>
    </w:r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e">
    <w:name w:val="Unresolved Mention"/>
    <w:basedOn w:val="a0"/>
    <w:uiPriority w:val="99"/>
    <w:semiHidden/>
    <w:unhideWhenUsed/>
    <w:rsid w:val="00120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auf.ru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nteriorpremia.ru/about-festiva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Vasiliev, Alexey</dc:creator>
  <cp:lastModifiedBy>Vasiliev, Alexey</cp:lastModifiedBy>
  <cp:revision>5</cp:revision>
  <dcterms:created xsi:type="dcterms:W3CDTF">2024-11-06T12:37:00Z</dcterms:created>
  <dcterms:modified xsi:type="dcterms:W3CDTF">2024-11-06T12:41:00Z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0A05A738222B43CE8A944D1B68F95AC2_12</vt:lpwstr>
  </property>
</Properties>
</file>